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398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Тачетдинова Руфата Рифатовича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08.04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Тачетдинов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в магазине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одн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бутылк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коктейля </w:t>
      </w:r>
      <w:r>
        <w:rPr>
          <w:rFonts w:ascii="Times New Roman" w:eastAsia="Times New Roman" w:hAnsi="Times New Roman" w:cs="Times New Roman"/>
        </w:rPr>
        <w:t>STEERSMAN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Honey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висковой напиток алк. 35% 0,7 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884,20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884,20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Тачетдинов Р.Р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</w:t>
      </w:r>
      <w:r>
        <w:rPr>
          <w:rFonts w:ascii="Times New Roman" w:eastAsia="Times New Roman" w:hAnsi="Times New Roman" w:cs="Times New Roman"/>
        </w:rPr>
        <w:t>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действительно он похитил указанный в протоколе алкогольный напиток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Инвалидом </w:t>
      </w:r>
      <w:r>
        <w:rPr>
          <w:rFonts w:ascii="Times New Roman" w:eastAsia="Times New Roman" w:hAnsi="Times New Roman" w:cs="Times New Roman"/>
        </w:rPr>
        <w:t xml:space="preserve">и военнослужащим </w:t>
      </w:r>
      <w:r>
        <w:rPr>
          <w:rFonts w:ascii="Times New Roman" w:eastAsia="Times New Roman" w:hAnsi="Times New Roman" w:cs="Times New Roman"/>
        </w:rPr>
        <w:t xml:space="preserve">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Тачетдинова Р.Р</w:t>
      </w:r>
      <w:r>
        <w:rPr>
          <w:rFonts w:ascii="Times New Roman" w:eastAsia="Times New Roman" w:hAnsi="Times New Roman" w:cs="Times New Roman"/>
        </w:rPr>
        <w:t>.,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Тачетдинова Р.Р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384021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08.04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Тачетдинова Р.Р</w:t>
      </w:r>
      <w:r>
        <w:rPr>
          <w:rFonts w:ascii="Times New Roman" w:eastAsia="Times New Roman" w:hAnsi="Times New Roman" w:cs="Times New Roman"/>
        </w:rPr>
        <w:t>.,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Медведева А.М.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доверенностью №</w:t>
      </w:r>
      <w:r>
        <w:rPr>
          <w:rFonts w:ascii="Times New Roman" w:eastAsia="Times New Roman" w:hAnsi="Times New Roman" w:cs="Times New Roman"/>
        </w:rPr>
        <w:t>Л-3254/24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19.12.2024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о </w:t>
      </w:r>
      <w:r>
        <w:rPr>
          <w:rFonts w:ascii="Times New Roman" w:eastAsia="Times New Roman" w:hAnsi="Times New Roman" w:cs="Times New Roman"/>
        </w:rPr>
        <w:t>стоимости товара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Тачетдинова Р.Р.;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Тачетдинова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Тачетдинова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 обстоятельством суд признает наличие на иждивении малолетних детей</w:t>
      </w:r>
      <w:r>
        <w:rPr>
          <w:rFonts w:ascii="Times New Roman" w:eastAsia="Times New Roman" w:hAnsi="Times New Roman" w:cs="Times New Roman"/>
        </w:rPr>
        <w:t>, а также признание вины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Тачетдиновым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Тачетдинов Р.Р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Тачетдинова Руфата Рифатовича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28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43">
    <w:name w:val="cat-UserDefined grp-2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